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5BF" w:rsidRPr="00F365BF" w:rsidRDefault="00F365BF" w:rsidP="00F365BF">
      <w:pPr>
        <w:spacing w:before="375" w:after="450" w:line="240" w:lineRule="auto"/>
        <w:jc w:val="center"/>
        <w:textAlignment w:val="baseline"/>
        <w:outlineLvl w:val="0"/>
        <w:rPr>
          <w:rFonts w:ascii="Roboto-Regular" w:eastAsia="Times New Roman" w:hAnsi="Roboto-Regular" w:cs="Times New Roman"/>
          <w:color w:val="2D2F32"/>
          <w:kern w:val="36"/>
          <w:sz w:val="28"/>
          <w:szCs w:val="28"/>
          <w:lang w:eastAsia="ru-RU"/>
        </w:rPr>
      </w:pPr>
      <w:r>
        <w:rPr>
          <w:rFonts w:ascii="Roboto-Regular" w:eastAsia="Times New Roman" w:hAnsi="Roboto-Regular" w:cs="Times New Roman"/>
          <w:color w:val="2D2F32"/>
          <w:kern w:val="36"/>
          <w:sz w:val="28"/>
          <w:szCs w:val="28"/>
          <w:lang w:eastAsia="ru-RU"/>
        </w:rPr>
        <w:t xml:space="preserve">Муниципальное бюджетное дошкольное образовательное учреждение КГО «Детский сад №10 «Тополек» </w:t>
      </w:r>
      <w:proofErr w:type="spellStart"/>
      <w:r>
        <w:rPr>
          <w:rFonts w:ascii="Roboto-Regular" w:eastAsia="Times New Roman" w:hAnsi="Roboto-Regular" w:cs="Times New Roman"/>
          <w:color w:val="2D2F32"/>
          <w:kern w:val="36"/>
          <w:sz w:val="28"/>
          <w:szCs w:val="28"/>
          <w:lang w:eastAsia="ru-RU"/>
        </w:rPr>
        <w:t>п.Орджоникидзевский</w:t>
      </w:r>
      <w:proofErr w:type="spellEnd"/>
      <w:r>
        <w:rPr>
          <w:rFonts w:ascii="Roboto-Regular" w:eastAsia="Times New Roman" w:hAnsi="Roboto-Regular" w:cs="Times New Roman"/>
          <w:color w:val="2D2F32"/>
          <w:kern w:val="36"/>
          <w:sz w:val="28"/>
          <w:szCs w:val="28"/>
          <w:lang w:eastAsia="ru-RU"/>
        </w:rPr>
        <w:t>»</w:t>
      </w:r>
    </w:p>
    <w:p w:rsidR="00F365BF" w:rsidRPr="00F365BF" w:rsidRDefault="00F365BF" w:rsidP="00F365BF">
      <w:pPr>
        <w:spacing w:before="375" w:after="450" w:line="240" w:lineRule="auto"/>
        <w:jc w:val="center"/>
        <w:textAlignment w:val="baseline"/>
        <w:outlineLvl w:val="0"/>
        <w:rPr>
          <w:rFonts w:ascii="Roboto-Regular" w:eastAsia="Times New Roman" w:hAnsi="Roboto-Regular" w:cs="Times New Roman"/>
          <w:color w:val="2D2F32"/>
          <w:kern w:val="36"/>
          <w:sz w:val="48"/>
          <w:szCs w:val="48"/>
          <w:lang w:eastAsia="ru-RU"/>
        </w:rPr>
      </w:pPr>
      <w:r w:rsidRPr="00F365BF">
        <w:rPr>
          <w:rFonts w:ascii="Roboto-Regular" w:eastAsia="Times New Roman" w:hAnsi="Roboto-Regular" w:cs="Times New Roman"/>
          <w:color w:val="2D2F32"/>
          <w:kern w:val="36"/>
          <w:sz w:val="48"/>
          <w:szCs w:val="48"/>
          <w:lang w:eastAsia="ru-RU"/>
        </w:rPr>
        <w:t>Вакантные места для приема (перевода) обучающихся</w:t>
      </w:r>
    </w:p>
    <w:p w:rsidR="00F365BF" w:rsidRPr="00F365BF" w:rsidRDefault="00F365BF" w:rsidP="00F365BF">
      <w:p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8"/>
          <w:szCs w:val="28"/>
          <w:lang w:eastAsia="ru-RU"/>
        </w:rPr>
      </w:pPr>
      <w:r w:rsidRPr="00F365BF">
        <w:rPr>
          <w:rFonts w:ascii="Roboto-Regular" w:eastAsia="Times New Roman" w:hAnsi="Roboto-Regular" w:cs="Times New Roman"/>
          <w:color w:val="2D2F32"/>
          <w:sz w:val="28"/>
          <w:szCs w:val="28"/>
          <w:lang w:eastAsia="ru-RU"/>
        </w:rPr>
        <w:t>Основные документы</w:t>
      </w:r>
    </w:p>
    <w:p w:rsidR="00F365BF" w:rsidRPr="00F365BF" w:rsidRDefault="00F365BF" w:rsidP="00F365BF">
      <w:p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8"/>
          <w:szCs w:val="28"/>
          <w:lang w:eastAsia="ru-RU"/>
        </w:rPr>
      </w:pPr>
      <w:proofErr w:type="gramStart"/>
      <w:r w:rsidRPr="00F365BF">
        <w:rPr>
          <w:rFonts w:ascii="Roboto-Regular" w:eastAsia="Times New Roman" w:hAnsi="Roboto-Regular" w:cs="Times New Roman"/>
          <w:b/>
          <w:bCs/>
          <w:color w:val="2D2F32"/>
          <w:sz w:val="28"/>
          <w:szCs w:val="28"/>
          <w:lang w:eastAsia="ru-RU"/>
        </w:rPr>
        <w:t>На  учебный</w:t>
      </w:r>
      <w:proofErr w:type="gramEnd"/>
      <w:r w:rsidRPr="00F365BF">
        <w:rPr>
          <w:rFonts w:ascii="Roboto-Regular" w:eastAsia="Times New Roman" w:hAnsi="Roboto-Regular" w:cs="Times New Roman"/>
          <w:b/>
          <w:bCs/>
          <w:color w:val="2D2F32"/>
          <w:sz w:val="28"/>
          <w:szCs w:val="28"/>
          <w:lang w:eastAsia="ru-RU"/>
        </w:rPr>
        <w:t xml:space="preserve"> год учреждение скомплектовано полностью.</w:t>
      </w:r>
    </w:p>
    <w:p w:rsidR="00F365BF" w:rsidRPr="00F365BF" w:rsidRDefault="00F365BF" w:rsidP="00F365BF">
      <w:p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8"/>
          <w:szCs w:val="28"/>
          <w:lang w:eastAsia="ru-RU"/>
        </w:rPr>
      </w:pPr>
      <w:r w:rsidRPr="00F365BF">
        <w:rPr>
          <w:rFonts w:ascii="Roboto-Regular" w:eastAsia="Times New Roman" w:hAnsi="Roboto-Regular" w:cs="Times New Roman"/>
          <w:color w:val="2D2F32"/>
          <w:sz w:val="28"/>
          <w:szCs w:val="28"/>
          <w:lang w:eastAsia="ru-RU"/>
        </w:rPr>
        <w:t xml:space="preserve">Вакантные места для приёма и перевода детей по </w:t>
      </w:r>
      <w:proofErr w:type="gramStart"/>
      <w:r w:rsidRPr="00F365BF">
        <w:rPr>
          <w:rFonts w:ascii="Roboto-Regular" w:eastAsia="Times New Roman" w:hAnsi="Roboto-Regular" w:cs="Times New Roman"/>
          <w:color w:val="2D2F32"/>
          <w:sz w:val="28"/>
          <w:szCs w:val="28"/>
          <w:lang w:eastAsia="ru-RU"/>
        </w:rPr>
        <w:t>реализации  Федеральной</w:t>
      </w:r>
      <w:proofErr w:type="gramEnd"/>
      <w:r w:rsidRPr="00F365BF">
        <w:rPr>
          <w:rFonts w:ascii="Roboto-Regular" w:eastAsia="Times New Roman" w:hAnsi="Roboto-Regular" w:cs="Times New Roman"/>
          <w:color w:val="2D2F32"/>
          <w:sz w:val="28"/>
          <w:szCs w:val="28"/>
          <w:lang w:eastAsia="ru-RU"/>
        </w:rPr>
        <w:t xml:space="preserve"> образовательной программы, финансируемые за счет субъектов РФ, отсутствуют.</w:t>
      </w:r>
    </w:p>
    <w:p w:rsidR="00F365BF" w:rsidRPr="00F365BF" w:rsidRDefault="00F365BF" w:rsidP="00F365BF">
      <w:p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8"/>
          <w:szCs w:val="28"/>
          <w:lang w:eastAsia="ru-RU"/>
        </w:rPr>
      </w:pPr>
      <w:r w:rsidRPr="00F365BF">
        <w:rPr>
          <w:rFonts w:ascii="Roboto-Regular" w:eastAsia="Times New Roman" w:hAnsi="Roboto-Regular" w:cs="Times New Roman"/>
          <w:color w:val="2D2F32"/>
          <w:sz w:val="28"/>
          <w:szCs w:val="28"/>
          <w:lang w:eastAsia="ru-RU"/>
        </w:rPr>
        <w:t xml:space="preserve">Вакантные места по дополнительным образовательным программам, финансируемым за счет </w:t>
      </w:r>
      <w:proofErr w:type="gramStart"/>
      <w:r w:rsidRPr="00F365BF">
        <w:rPr>
          <w:rFonts w:ascii="Roboto-Regular" w:eastAsia="Times New Roman" w:hAnsi="Roboto-Regular" w:cs="Times New Roman"/>
          <w:color w:val="2D2F32"/>
          <w:sz w:val="28"/>
          <w:szCs w:val="28"/>
          <w:lang w:eastAsia="ru-RU"/>
        </w:rPr>
        <w:t>средств физических лиц</w:t>
      </w:r>
      <w:proofErr w:type="gramEnd"/>
      <w:r w:rsidRPr="00F365BF">
        <w:rPr>
          <w:rFonts w:ascii="Roboto-Regular" w:eastAsia="Times New Roman" w:hAnsi="Roboto-Regular" w:cs="Times New Roman"/>
          <w:color w:val="2D2F32"/>
          <w:sz w:val="28"/>
          <w:szCs w:val="28"/>
          <w:lang w:eastAsia="ru-RU"/>
        </w:rPr>
        <w:t xml:space="preserve"> НЕ ИМЕЮТСЯ.</w:t>
      </w:r>
    </w:p>
    <w:p w:rsidR="00F365BF" w:rsidRPr="00F365BF" w:rsidRDefault="00F365BF" w:rsidP="00F365BF">
      <w:p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8"/>
          <w:szCs w:val="28"/>
          <w:lang w:eastAsia="ru-RU"/>
        </w:rPr>
      </w:pPr>
      <w:r w:rsidRPr="00F365BF">
        <w:rPr>
          <w:rFonts w:ascii="Roboto-Regular" w:eastAsia="Times New Roman" w:hAnsi="Roboto-Regular" w:cs="Times New Roman"/>
          <w:color w:val="2D2F32"/>
          <w:sz w:val="28"/>
          <w:szCs w:val="28"/>
          <w:lang w:eastAsia="ru-RU"/>
        </w:rPr>
        <w:t> </w:t>
      </w:r>
    </w:p>
    <w:p w:rsidR="00F365BF" w:rsidRPr="00F365BF" w:rsidRDefault="00F365BF" w:rsidP="00F365BF">
      <w:p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8"/>
          <w:szCs w:val="28"/>
          <w:lang w:eastAsia="ru-RU"/>
        </w:rPr>
      </w:pPr>
      <w:r w:rsidRPr="00F365BF">
        <w:rPr>
          <w:rFonts w:ascii="Roboto-Regular" w:eastAsia="Times New Roman" w:hAnsi="Roboto-Regular" w:cs="Times New Roman"/>
          <w:b/>
          <w:bCs/>
          <w:color w:val="2D2F32"/>
          <w:sz w:val="28"/>
          <w:szCs w:val="28"/>
          <w:lang w:eastAsia="ru-RU"/>
        </w:rPr>
        <w:t>По каждой образовательной программе:</w:t>
      </w:r>
    </w:p>
    <w:p w:rsidR="00F365BF" w:rsidRPr="00F365BF" w:rsidRDefault="00F365BF" w:rsidP="00F365BF">
      <w:p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8"/>
          <w:szCs w:val="28"/>
          <w:lang w:eastAsia="ru-RU"/>
        </w:rPr>
      </w:pPr>
      <w:r w:rsidRPr="00F365BF">
        <w:rPr>
          <w:rFonts w:ascii="Roboto-Regular" w:eastAsia="Times New Roman" w:hAnsi="Roboto-Regular" w:cs="Times New Roman"/>
          <w:color w:val="2D2F32"/>
          <w:sz w:val="28"/>
          <w:szCs w:val="28"/>
          <w:lang w:eastAsia="ru-RU"/>
        </w:rPr>
        <w:t xml:space="preserve">Федеральная образовательная программа дошкольного образования </w:t>
      </w:r>
      <w:proofErr w:type="gramStart"/>
      <w:r w:rsidRPr="00F365BF">
        <w:rPr>
          <w:rFonts w:ascii="Roboto-Regular" w:eastAsia="Times New Roman" w:hAnsi="Roboto-Regular" w:cs="Times New Roman"/>
          <w:color w:val="2D2F32"/>
          <w:sz w:val="28"/>
          <w:szCs w:val="28"/>
          <w:lang w:eastAsia="ru-RU"/>
        </w:rPr>
        <w:t>МБДОУ  -</w:t>
      </w:r>
      <w:proofErr w:type="gramEnd"/>
      <w:r w:rsidRPr="00F365BF">
        <w:rPr>
          <w:rFonts w:ascii="Roboto-Regular" w:eastAsia="Times New Roman" w:hAnsi="Roboto-Regular" w:cs="Times New Roman"/>
          <w:color w:val="2D2F32"/>
          <w:sz w:val="28"/>
          <w:szCs w:val="28"/>
          <w:lang w:eastAsia="ru-RU"/>
        </w:rPr>
        <w:t xml:space="preserve"> 0 мест         </w:t>
      </w:r>
    </w:p>
    <w:p w:rsidR="00F365BF" w:rsidRPr="00F365BF" w:rsidRDefault="00F365BF" w:rsidP="00F365BF">
      <w:p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8"/>
          <w:szCs w:val="28"/>
          <w:lang w:eastAsia="ru-RU"/>
        </w:rPr>
      </w:pPr>
      <w:r w:rsidRPr="00F365BF">
        <w:rPr>
          <w:rFonts w:ascii="Roboto-Regular" w:eastAsia="Times New Roman" w:hAnsi="Roboto-Regular" w:cs="Times New Roman"/>
          <w:color w:val="2D2F32"/>
          <w:sz w:val="28"/>
          <w:szCs w:val="28"/>
          <w:lang w:eastAsia="ru-RU"/>
        </w:rPr>
        <w:t>Дополнительные общеобразовательные программы:</w:t>
      </w:r>
    </w:p>
    <w:p w:rsidR="00F365BF" w:rsidRPr="00F365BF" w:rsidRDefault="00F365BF" w:rsidP="00F365BF">
      <w:p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8"/>
          <w:szCs w:val="28"/>
          <w:lang w:eastAsia="ru-RU"/>
        </w:rPr>
      </w:pPr>
      <w:r w:rsidRPr="00F365BF">
        <w:rPr>
          <w:rFonts w:ascii="Roboto-Regular" w:eastAsia="Times New Roman" w:hAnsi="Roboto-Regular" w:cs="Times New Roman"/>
          <w:color w:val="2D2F32"/>
          <w:sz w:val="28"/>
          <w:szCs w:val="28"/>
          <w:lang w:eastAsia="ru-RU"/>
        </w:rPr>
        <w:t>- Дополнительная общеобразовательная программа "</w:t>
      </w:r>
      <w:proofErr w:type="spellStart"/>
      <w:r w:rsidRPr="00F365BF">
        <w:rPr>
          <w:rFonts w:ascii="Roboto-Regular" w:eastAsia="Times New Roman" w:hAnsi="Roboto-Regular" w:cs="Times New Roman"/>
          <w:color w:val="2D2F32"/>
          <w:sz w:val="28"/>
          <w:szCs w:val="28"/>
          <w:lang w:eastAsia="ru-RU"/>
        </w:rPr>
        <w:t>Здоровячок</w:t>
      </w:r>
      <w:proofErr w:type="spellEnd"/>
      <w:r w:rsidRPr="00F365BF">
        <w:rPr>
          <w:rFonts w:ascii="Roboto-Regular" w:eastAsia="Times New Roman" w:hAnsi="Roboto-Regular" w:cs="Times New Roman"/>
          <w:color w:val="2D2F32"/>
          <w:sz w:val="28"/>
          <w:szCs w:val="28"/>
          <w:lang w:eastAsia="ru-RU"/>
        </w:rPr>
        <w:t>" (оздоровление) - 0 мест.</w:t>
      </w:r>
    </w:p>
    <w:p w:rsidR="00F365BF" w:rsidRPr="00F365BF" w:rsidRDefault="00F365BF" w:rsidP="00F365BF">
      <w:p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8"/>
          <w:szCs w:val="28"/>
          <w:lang w:eastAsia="ru-RU"/>
        </w:rPr>
      </w:pPr>
      <w:r w:rsidRPr="00F365BF">
        <w:rPr>
          <w:rFonts w:ascii="Roboto-Regular" w:eastAsia="Times New Roman" w:hAnsi="Roboto-Regular" w:cs="Times New Roman"/>
          <w:color w:val="2D2F32"/>
          <w:sz w:val="28"/>
          <w:szCs w:val="28"/>
          <w:lang w:eastAsia="ru-RU"/>
        </w:rPr>
        <w:t>- Дополнительная общеобразовательная программа "</w:t>
      </w:r>
      <w:proofErr w:type="spellStart"/>
      <w:r w:rsidRPr="00F365BF">
        <w:rPr>
          <w:rFonts w:ascii="Roboto-Regular" w:eastAsia="Times New Roman" w:hAnsi="Roboto-Regular" w:cs="Times New Roman"/>
          <w:color w:val="2D2F32"/>
          <w:sz w:val="28"/>
          <w:szCs w:val="28"/>
          <w:lang w:eastAsia="ru-RU"/>
        </w:rPr>
        <w:t>Туристенок</w:t>
      </w:r>
      <w:proofErr w:type="spellEnd"/>
      <w:r w:rsidRPr="00F365BF">
        <w:rPr>
          <w:rFonts w:ascii="Roboto-Regular" w:eastAsia="Times New Roman" w:hAnsi="Roboto-Regular" w:cs="Times New Roman"/>
          <w:color w:val="2D2F32"/>
          <w:sz w:val="28"/>
          <w:szCs w:val="28"/>
          <w:lang w:eastAsia="ru-RU"/>
        </w:rPr>
        <w:t>" (</w:t>
      </w:r>
      <w:proofErr w:type="spellStart"/>
      <w:r w:rsidRPr="00F365BF">
        <w:rPr>
          <w:rFonts w:ascii="Roboto-Regular" w:eastAsia="Times New Roman" w:hAnsi="Roboto-Regular" w:cs="Times New Roman"/>
          <w:color w:val="2D2F32"/>
          <w:sz w:val="28"/>
          <w:szCs w:val="28"/>
          <w:lang w:eastAsia="ru-RU"/>
        </w:rPr>
        <w:t>туристко</w:t>
      </w:r>
      <w:proofErr w:type="spellEnd"/>
      <w:r w:rsidRPr="00F365BF">
        <w:rPr>
          <w:rFonts w:ascii="Roboto-Regular" w:eastAsia="Times New Roman" w:hAnsi="Roboto-Regular" w:cs="Times New Roman"/>
          <w:color w:val="2D2F32"/>
          <w:sz w:val="28"/>
          <w:szCs w:val="28"/>
          <w:lang w:eastAsia="ru-RU"/>
        </w:rPr>
        <w:t>-краев</w:t>
      </w:r>
      <w:r>
        <w:rPr>
          <w:rFonts w:ascii="Roboto-Regular" w:eastAsia="Times New Roman" w:hAnsi="Roboto-Regular" w:cs="Times New Roman"/>
          <w:color w:val="2D2F32"/>
          <w:sz w:val="28"/>
          <w:szCs w:val="28"/>
          <w:lang w:eastAsia="ru-RU"/>
        </w:rPr>
        <w:t>е</w:t>
      </w:r>
      <w:bookmarkStart w:id="0" w:name="_GoBack"/>
      <w:bookmarkEnd w:id="0"/>
      <w:r w:rsidRPr="00F365BF">
        <w:rPr>
          <w:rFonts w:ascii="Roboto-Regular" w:eastAsia="Times New Roman" w:hAnsi="Roboto-Regular" w:cs="Times New Roman"/>
          <w:color w:val="2D2F32"/>
          <w:sz w:val="28"/>
          <w:szCs w:val="28"/>
          <w:lang w:eastAsia="ru-RU"/>
        </w:rPr>
        <w:t>дческое)- 0 мест.</w:t>
      </w:r>
    </w:p>
    <w:p w:rsidR="00F365BF" w:rsidRPr="00F365BF" w:rsidRDefault="00F365BF" w:rsidP="00F365BF">
      <w:p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8"/>
          <w:szCs w:val="28"/>
          <w:lang w:eastAsia="ru-RU"/>
        </w:rPr>
      </w:pPr>
      <w:r w:rsidRPr="00F365BF">
        <w:rPr>
          <w:rFonts w:ascii="Roboto-Regular" w:eastAsia="Times New Roman" w:hAnsi="Roboto-Regular" w:cs="Times New Roman"/>
          <w:color w:val="2D2F32"/>
          <w:sz w:val="28"/>
          <w:szCs w:val="28"/>
          <w:lang w:eastAsia="ru-RU"/>
        </w:rPr>
        <w:t>- Дополнительная общеобразовательная программа "В гостях у сказки" (театр) - 0 мест.</w:t>
      </w:r>
    </w:p>
    <w:p w:rsidR="00F365BF" w:rsidRPr="00F365BF" w:rsidRDefault="00F365BF" w:rsidP="00F365BF">
      <w:p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8"/>
          <w:szCs w:val="28"/>
          <w:lang w:eastAsia="ru-RU"/>
        </w:rPr>
      </w:pPr>
      <w:r w:rsidRPr="00F365BF">
        <w:rPr>
          <w:rFonts w:ascii="Roboto-Regular" w:eastAsia="Times New Roman" w:hAnsi="Roboto-Regular" w:cs="Times New Roman"/>
          <w:color w:val="2D2F32"/>
          <w:sz w:val="28"/>
          <w:szCs w:val="28"/>
          <w:lang w:eastAsia="ru-RU"/>
        </w:rPr>
        <w:t>- Дополнительная общеобразовательная программа "Умелые ручки" (</w:t>
      </w:r>
      <w:proofErr w:type="spellStart"/>
      <w:r w:rsidRPr="00F365BF">
        <w:rPr>
          <w:rFonts w:ascii="Roboto-Regular" w:eastAsia="Times New Roman" w:hAnsi="Roboto-Regular" w:cs="Times New Roman"/>
          <w:color w:val="2D2F32"/>
          <w:sz w:val="28"/>
          <w:szCs w:val="28"/>
          <w:lang w:eastAsia="ru-RU"/>
        </w:rPr>
        <w:t>пластилинография</w:t>
      </w:r>
      <w:proofErr w:type="spellEnd"/>
      <w:r w:rsidRPr="00F365BF">
        <w:rPr>
          <w:rFonts w:ascii="Roboto-Regular" w:eastAsia="Times New Roman" w:hAnsi="Roboto-Regular" w:cs="Times New Roman"/>
          <w:color w:val="2D2F32"/>
          <w:sz w:val="28"/>
          <w:szCs w:val="28"/>
          <w:lang w:eastAsia="ru-RU"/>
        </w:rPr>
        <w:t>)- 0 мест.</w:t>
      </w:r>
    </w:p>
    <w:p w:rsidR="005A4A08" w:rsidRPr="00F365BF" w:rsidRDefault="005A4A08">
      <w:pPr>
        <w:rPr>
          <w:sz w:val="28"/>
          <w:szCs w:val="28"/>
        </w:rPr>
      </w:pPr>
    </w:p>
    <w:sectPr w:rsidR="005A4A08" w:rsidRPr="00F365BF" w:rsidSect="00F365B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5BF"/>
    <w:rsid w:val="005A4A08"/>
    <w:rsid w:val="00F3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C3B26"/>
  <w15:chartTrackingRefBased/>
  <w15:docId w15:val="{449C1619-A6DE-4AD8-878B-CF461F165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65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5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36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65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8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</dc:creator>
  <cp:keywords/>
  <dc:description/>
  <cp:lastModifiedBy>Татьяна Викторовна</cp:lastModifiedBy>
  <cp:revision>1</cp:revision>
  <dcterms:created xsi:type="dcterms:W3CDTF">2023-12-14T08:00:00Z</dcterms:created>
  <dcterms:modified xsi:type="dcterms:W3CDTF">2023-12-14T08:05:00Z</dcterms:modified>
</cp:coreProperties>
</file>